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669" w:rsidRDefault="006E4669" w:rsidP="006E4669">
      <w:pPr>
        <w:pStyle w:val="Heading"/>
        <w:jc w:val="center"/>
      </w:pPr>
      <w:r w:rsidRPr="00D07FC6">
        <w:rPr>
          <w:sz w:val="20"/>
        </w:rPr>
        <w:object w:dxaOrig="3840" w:dyaOrig="4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fillcolor="window">
            <v:imagedata r:id="rId5" o:title=""/>
          </v:shape>
          <o:OLEObject Type="Embed" ProgID="PBrush" ShapeID="_x0000_i1025" DrawAspect="Content" ObjectID="_1419423988" r:id="rId6"/>
        </w:object>
      </w:r>
    </w:p>
    <w:p w:rsidR="006E4669" w:rsidRDefault="006E4669" w:rsidP="006E4669">
      <w:pPr>
        <w:pStyle w:val="Heading"/>
        <w:jc w:val="center"/>
        <w:rPr>
          <w:rFonts w:ascii="Times New Roman" w:hAnsi="Times New Roman" w:cs="Times New Roman"/>
          <w:color w:val="000000"/>
          <w:sz w:val="32"/>
          <w:szCs w:val="32"/>
        </w:rPr>
      </w:pPr>
    </w:p>
    <w:p w:rsidR="006E4669" w:rsidRPr="00FA4658" w:rsidRDefault="006E4669" w:rsidP="006E4669">
      <w:pPr>
        <w:jc w:val="center"/>
        <w:rPr>
          <w:b/>
          <w:sz w:val="28"/>
          <w:szCs w:val="28"/>
        </w:rPr>
      </w:pPr>
      <w:r w:rsidRPr="00FA4658">
        <w:rPr>
          <w:b/>
          <w:color w:val="000000"/>
          <w:spacing w:val="20"/>
          <w:sz w:val="28"/>
          <w:szCs w:val="28"/>
        </w:rPr>
        <w:t>ПРАВ</w:t>
      </w:r>
      <w:r w:rsidRPr="00FA4658">
        <w:rPr>
          <w:b/>
          <w:sz w:val="28"/>
          <w:szCs w:val="28"/>
        </w:rPr>
        <w:t>ИТЕЛЬСТВО  КИРОВСКОЙ   ОБЛАСТИ</w:t>
      </w:r>
    </w:p>
    <w:p w:rsidR="006E4669" w:rsidRPr="00FA4658" w:rsidRDefault="006E4669" w:rsidP="006E4669">
      <w:pPr>
        <w:jc w:val="center"/>
        <w:rPr>
          <w:b/>
          <w:sz w:val="20"/>
          <w:szCs w:val="20"/>
        </w:rPr>
      </w:pPr>
    </w:p>
    <w:p w:rsidR="006E4669" w:rsidRPr="002A2CD4" w:rsidRDefault="006E4669" w:rsidP="006E4669">
      <w:pPr>
        <w:jc w:val="center"/>
        <w:rPr>
          <w:b/>
          <w:sz w:val="32"/>
          <w:szCs w:val="32"/>
        </w:rPr>
      </w:pPr>
      <w:r w:rsidRPr="002A2CD4">
        <w:rPr>
          <w:b/>
          <w:sz w:val="32"/>
          <w:szCs w:val="32"/>
        </w:rPr>
        <w:t>РАСПОРЯЖЕНИЕ</w:t>
      </w:r>
    </w:p>
    <w:p w:rsidR="006E4669" w:rsidRPr="00FA4658" w:rsidRDefault="006E4669" w:rsidP="006E4669">
      <w:pPr>
        <w:jc w:val="center"/>
        <w:rPr>
          <w:b/>
        </w:rPr>
      </w:pPr>
    </w:p>
    <w:p w:rsidR="006E4669" w:rsidRDefault="006E4669" w:rsidP="006E4669">
      <w:pPr>
        <w:jc w:val="center"/>
      </w:pPr>
    </w:p>
    <w:p w:rsidR="006E4669" w:rsidRPr="00896EC0" w:rsidRDefault="006E4669" w:rsidP="006E4669">
      <w:pPr>
        <w:ind w:left="360" w:right="357"/>
        <w:rPr>
          <w:sz w:val="28"/>
          <w:szCs w:val="28"/>
        </w:rPr>
      </w:pPr>
      <w:r w:rsidRPr="00896EC0">
        <w:rPr>
          <w:sz w:val="28"/>
          <w:szCs w:val="28"/>
        </w:rPr>
        <w:t xml:space="preserve"> </w:t>
      </w:r>
      <w:r>
        <w:rPr>
          <w:sz w:val="28"/>
          <w:szCs w:val="28"/>
        </w:rPr>
        <w:t>28.12.2012</w:t>
      </w:r>
      <w:r w:rsidRPr="00896EC0">
        <w:rPr>
          <w:sz w:val="28"/>
          <w:szCs w:val="28"/>
        </w:rPr>
        <w:t xml:space="preserve"> </w:t>
      </w:r>
      <w:r>
        <w:rPr>
          <w:sz w:val="28"/>
          <w:szCs w:val="28"/>
        </w:rPr>
        <w:t xml:space="preserve">                                                                              </w:t>
      </w:r>
      <w:r w:rsidRPr="00896EC0">
        <w:rPr>
          <w:sz w:val="28"/>
          <w:szCs w:val="28"/>
        </w:rPr>
        <w:t xml:space="preserve">№ </w:t>
      </w:r>
      <w:r>
        <w:rPr>
          <w:sz w:val="28"/>
          <w:szCs w:val="28"/>
        </w:rPr>
        <w:t>416</w:t>
      </w:r>
    </w:p>
    <w:p w:rsidR="006E4669" w:rsidRPr="00D845E4" w:rsidRDefault="006E4669" w:rsidP="006E4669">
      <w:pPr>
        <w:jc w:val="center"/>
        <w:rPr>
          <w:sz w:val="28"/>
          <w:szCs w:val="28"/>
        </w:rPr>
      </w:pPr>
      <w:r w:rsidRPr="00D845E4">
        <w:rPr>
          <w:sz w:val="28"/>
          <w:szCs w:val="28"/>
        </w:rPr>
        <w:t>г. Киров</w:t>
      </w:r>
    </w:p>
    <w:p w:rsidR="006E4669" w:rsidRDefault="006E4669" w:rsidP="006E4669"/>
    <w:p w:rsidR="006E4669" w:rsidRDefault="006E4669" w:rsidP="006E4669">
      <w:pPr>
        <w:pStyle w:val="a3"/>
        <w:spacing w:line="214" w:lineRule="auto"/>
        <w:ind w:right="361"/>
        <w:jc w:val="center"/>
        <w:rPr>
          <w:b/>
        </w:rPr>
      </w:pPr>
      <w:r w:rsidRPr="00F66313">
        <w:rPr>
          <w:b/>
        </w:rPr>
        <w:t>О включении земельн</w:t>
      </w:r>
      <w:r>
        <w:rPr>
          <w:b/>
        </w:rPr>
        <w:t>ых</w:t>
      </w:r>
      <w:r w:rsidRPr="00F66313">
        <w:rPr>
          <w:b/>
        </w:rPr>
        <w:t xml:space="preserve"> участк</w:t>
      </w:r>
      <w:r>
        <w:rPr>
          <w:b/>
        </w:rPr>
        <w:t>ов в границы</w:t>
      </w:r>
      <w:r w:rsidRPr="00F66313">
        <w:rPr>
          <w:b/>
        </w:rPr>
        <w:t xml:space="preserve"> </w:t>
      </w:r>
    </w:p>
    <w:p w:rsidR="006E4669" w:rsidRDefault="006E4669" w:rsidP="006E4669">
      <w:pPr>
        <w:pStyle w:val="a3"/>
        <w:spacing w:line="214" w:lineRule="auto"/>
        <w:ind w:right="361"/>
        <w:jc w:val="center"/>
        <w:rPr>
          <w:b/>
        </w:rPr>
      </w:pPr>
      <w:r>
        <w:rPr>
          <w:b/>
        </w:rPr>
        <w:t xml:space="preserve">отдельных населенных пунктов Кировской области </w:t>
      </w:r>
      <w:r w:rsidRPr="00F66313">
        <w:rPr>
          <w:b/>
        </w:rPr>
        <w:t xml:space="preserve">и </w:t>
      </w:r>
    </w:p>
    <w:p w:rsidR="006E4669" w:rsidRPr="00F66313" w:rsidRDefault="006E4669" w:rsidP="006E4669">
      <w:pPr>
        <w:pStyle w:val="a3"/>
        <w:spacing w:line="214" w:lineRule="auto"/>
        <w:ind w:right="361"/>
        <w:jc w:val="center"/>
        <w:rPr>
          <w:b/>
        </w:rPr>
      </w:pPr>
      <w:r w:rsidRPr="00F66313">
        <w:rPr>
          <w:b/>
        </w:rPr>
        <w:t xml:space="preserve">установлении </w:t>
      </w:r>
      <w:r>
        <w:rPr>
          <w:b/>
        </w:rPr>
        <w:t>их</w:t>
      </w:r>
      <w:r w:rsidRPr="00F66313">
        <w:rPr>
          <w:b/>
        </w:rPr>
        <w:t xml:space="preserve"> вида разрешенного испол</w:t>
      </w:r>
      <w:r w:rsidRPr="00F66313">
        <w:rPr>
          <w:b/>
        </w:rPr>
        <w:t>ь</w:t>
      </w:r>
      <w:r w:rsidRPr="00F66313">
        <w:rPr>
          <w:b/>
        </w:rPr>
        <w:t>зования</w:t>
      </w:r>
    </w:p>
    <w:p w:rsidR="006E4669" w:rsidRDefault="006E4669" w:rsidP="006E4669">
      <w:pPr>
        <w:spacing w:line="360" w:lineRule="auto"/>
        <w:rPr>
          <w:sz w:val="28"/>
          <w:szCs w:val="28"/>
        </w:rPr>
      </w:pPr>
      <w:r>
        <w:rPr>
          <w:sz w:val="28"/>
          <w:szCs w:val="28"/>
        </w:rPr>
        <w:tab/>
      </w:r>
    </w:p>
    <w:p w:rsidR="006E4669" w:rsidRDefault="006E4669" w:rsidP="006E4669">
      <w:pPr>
        <w:suppressAutoHyphens/>
        <w:spacing w:line="348" w:lineRule="auto"/>
        <w:ind w:left="357" w:right="-1" w:firstLine="709"/>
        <w:jc w:val="both"/>
        <w:rPr>
          <w:sz w:val="28"/>
          <w:szCs w:val="28"/>
        </w:rPr>
      </w:pPr>
      <w:r>
        <w:rPr>
          <w:bCs/>
          <w:sz w:val="28"/>
          <w:szCs w:val="28"/>
        </w:rPr>
        <w:t>В соответствии с ф</w:t>
      </w:r>
      <w:r>
        <w:rPr>
          <w:sz w:val="28"/>
          <w:szCs w:val="28"/>
        </w:rPr>
        <w:t xml:space="preserve">едеральными законами от 21.12.2004 № 172-ФЗ          «О переводе земель или земельных участков из одной категории в другую», от 29.12.2004 № 191-ФЗ «О введении в действие Градостроительного кодекса Российской Федерации», рекомендациями межведомственной комиссии по координации деятельности по отдельным вопросам земельных отношений на территории Кировской области, созданной постановлением Правительства Кировской области от 13.05.2008 № 131/179 (протокол от 30.11.2012 № 10), на основании представлений администраций Пасеговского сельского поселения Кирово-Чепецкого района, Бобинского сельского поселения Слободского района, Ленинского сельского поселения Слободского района, Шиховского сельского поселения Слободского района, Орловского сельского поселения Орловского района Кировской области, Греховского сельского поселения Советского района Кировской области, Лазаревского сельского поселения Уржумского муниципального района и Подгорцевского сельского поселения Юрьянского района включить земельные участки в границы отдельных населенных пунктов Кировской области и установить вид разрешенного использования согласно приложению. </w:t>
      </w:r>
    </w:p>
    <w:p w:rsidR="006E4669" w:rsidRDefault="006E4669" w:rsidP="006E4669">
      <w:pPr>
        <w:spacing w:before="480"/>
        <w:ind w:left="357"/>
        <w:rPr>
          <w:sz w:val="28"/>
          <w:szCs w:val="28"/>
        </w:rPr>
      </w:pPr>
      <w:r>
        <w:rPr>
          <w:sz w:val="28"/>
          <w:szCs w:val="28"/>
        </w:rPr>
        <w:t xml:space="preserve">Губернатор – </w:t>
      </w:r>
    </w:p>
    <w:p w:rsidR="006E4669" w:rsidRDefault="006E4669" w:rsidP="006E4669">
      <w:pPr>
        <w:ind w:left="357"/>
        <w:rPr>
          <w:sz w:val="28"/>
          <w:szCs w:val="28"/>
        </w:rPr>
      </w:pPr>
      <w:r>
        <w:rPr>
          <w:sz w:val="28"/>
          <w:szCs w:val="28"/>
        </w:rPr>
        <w:t xml:space="preserve">Председатель Правительства </w:t>
      </w:r>
    </w:p>
    <w:p w:rsidR="00512300" w:rsidRDefault="006E4669" w:rsidP="006E4669">
      <w:pPr>
        <w:ind w:right="357"/>
      </w:pPr>
      <w:r>
        <w:rPr>
          <w:sz w:val="28"/>
          <w:szCs w:val="28"/>
        </w:rPr>
        <w:t xml:space="preserve">     </w:t>
      </w:r>
      <w:bookmarkStart w:id="0" w:name="_GoBack"/>
      <w:bookmarkEnd w:id="0"/>
      <w:r>
        <w:rPr>
          <w:sz w:val="28"/>
          <w:szCs w:val="28"/>
        </w:rPr>
        <w:t>Кировской области    Н.Ю. Б</w:t>
      </w:r>
      <w:r>
        <w:rPr>
          <w:sz w:val="28"/>
          <w:szCs w:val="28"/>
        </w:rPr>
        <w:t>е</w:t>
      </w:r>
      <w:r>
        <w:rPr>
          <w:sz w:val="28"/>
          <w:szCs w:val="28"/>
        </w:rPr>
        <w:t>лых</w:t>
      </w:r>
    </w:p>
    <w:sectPr w:rsidR="00512300" w:rsidSect="006E466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01"/>
    <w:rsid w:val="000E307F"/>
    <w:rsid w:val="00512300"/>
    <w:rsid w:val="006E4669"/>
    <w:rsid w:val="00A554B6"/>
    <w:rsid w:val="00AA177F"/>
    <w:rsid w:val="00B60201"/>
    <w:rsid w:val="00BD3033"/>
    <w:rsid w:val="00F32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4669"/>
    <w:pPr>
      <w:ind w:right="5400"/>
    </w:pPr>
    <w:rPr>
      <w:sz w:val="28"/>
      <w:szCs w:val="28"/>
    </w:rPr>
  </w:style>
  <w:style w:type="character" w:customStyle="1" w:styleId="a4">
    <w:name w:val="Основной текст Знак"/>
    <w:basedOn w:val="a0"/>
    <w:link w:val="a3"/>
    <w:rsid w:val="006E4669"/>
    <w:rPr>
      <w:rFonts w:ascii="Times New Roman" w:eastAsia="Times New Roman" w:hAnsi="Times New Roman" w:cs="Times New Roman"/>
      <w:sz w:val="28"/>
      <w:szCs w:val="28"/>
      <w:lang w:eastAsia="ru-RU"/>
    </w:rPr>
  </w:style>
  <w:style w:type="paragraph" w:customStyle="1" w:styleId="Heading">
    <w:name w:val="Heading"/>
    <w:rsid w:val="006E4669"/>
    <w:pPr>
      <w:autoSpaceDE w:val="0"/>
      <w:autoSpaceDN w:val="0"/>
      <w:adjustRightInd w:val="0"/>
      <w:spacing w:after="0" w:line="240" w:lineRule="auto"/>
    </w:pPr>
    <w:rPr>
      <w:rFonts w:ascii="Arial" w:eastAsia="Times New Roman" w:hAnsi="Arial" w:cs="Arial"/>
      <w:b/>
      <w:bCs/>
      <w:lang w:eastAsia="ru-RU"/>
    </w:rPr>
  </w:style>
  <w:style w:type="paragraph" w:customStyle="1" w:styleId="a5">
    <w:name w:val=" Знак Знак Знак Знак Знак Знак Знак"/>
    <w:basedOn w:val="a"/>
    <w:rsid w:val="006E4669"/>
    <w:pPr>
      <w:spacing w:after="160" w:line="240" w:lineRule="exact"/>
    </w:pPr>
    <w:rPr>
      <w:rFonts w:eastAsia="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E4669"/>
    <w:pPr>
      <w:ind w:right="5400"/>
    </w:pPr>
    <w:rPr>
      <w:sz w:val="28"/>
      <w:szCs w:val="28"/>
    </w:rPr>
  </w:style>
  <w:style w:type="character" w:customStyle="1" w:styleId="a4">
    <w:name w:val="Основной текст Знак"/>
    <w:basedOn w:val="a0"/>
    <w:link w:val="a3"/>
    <w:rsid w:val="006E4669"/>
    <w:rPr>
      <w:rFonts w:ascii="Times New Roman" w:eastAsia="Times New Roman" w:hAnsi="Times New Roman" w:cs="Times New Roman"/>
      <w:sz w:val="28"/>
      <w:szCs w:val="28"/>
      <w:lang w:eastAsia="ru-RU"/>
    </w:rPr>
  </w:style>
  <w:style w:type="paragraph" w:customStyle="1" w:styleId="Heading">
    <w:name w:val="Heading"/>
    <w:rsid w:val="006E4669"/>
    <w:pPr>
      <w:autoSpaceDE w:val="0"/>
      <w:autoSpaceDN w:val="0"/>
      <w:adjustRightInd w:val="0"/>
      <w:spacing w:after="0" w:line="240" w:lineRule="auto"/>
    </w:pPr>
    <w:rPr>
      <w:rFonts w:ascii="Arial" w:eastAsia="Times New Roman" w:hAnsi="Arial" w:cs="Arial"/>
      <w:b/>
      <w:bCs/>
      <w:lang w:eastAsia="ru-RU"/>
    </w:rPr>
  </w:style>
  <w:style w:type="paragraph" w:customStyle="1" w:styleId="a5">
    <w:name w:val=" Знак Знак Знак Знак Знак Знак Знак"/>
    <w:basedOn w:val="a"/>
    <w:rsid w:val="006E4669"/>
    <w:pPr>
      <w:spacing w:after="160" w:line="240" w:lineRule="exact"/>
    </w:pPr>
    <w:rPr>
      <w:rFonts w:eastAsia="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2013-01-11T11:39:00Z</dcterms:created>
  <dcterms:modified xsi:type="dcterms:W3CDTF">2013-01-11T11:40:00Z</dcterms:modified>
</cp:coreProperties>
</file>